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71" w:rsidRDefault="008F1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071" w:rsidRDefault="00CB4C8B">
      <w:pPr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 П Р О Т О К О Л</w:t>
      </w:r>
    </w:p>
    <w:p w:rsidR="008F1071" w:rsidRDefault="008F1071">
      <w:pPr>
        <w:jc w:val="center"/>
        <w:rPr>
          <w:rFonts w:ascii="Verdana" w:hAnsi="Verdana" w:cs="Verdana"/>
          <w:sz w:val="32"/>
          <w:szCs w:val="32"/>
        </w:rPr>
      </w:pPr>
    </w:p>
    <w:p w:rsidR="008F1071" w:rsidRDefault="00CB4C8B">
      <w:pPr>
        <w:ind w:firstLine="70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От редовно </w:t>
      </w:r>
      <w:r w:rsidR="00E51C63">
        <w:rPr>
          <w:rFonts w:ascii="Verdana" w:hAnsi="Verdana" w:cs="Verdana"/>
        </w:rPr>
        <w:t>отчетно-изборно</w:t>
      </w:r>
      <w:r>
        <w:rPr>
          <w:rFonts w:ascii="Verdana" w:hAnsi="Verdana" w:cs="Verdana"/>
        </w:rPr>
        <w:t xml:space="preserve"> събрание на НЧ “СВ.БОЯН КНЯЗ БЪЛГАРСКИ-2006”, проведено на </w:t>
      </w:r>
      <w:r w:rsidR="005C0008">
        <w:rPr>
          <w:rFonts w:ascii="Verdana" w:hAnsi="Verdana" w:cs="Verdana"/>
        </w:rPr>
        <w:t>10</w:t>
      </w:r>
      <w:r>
        <w:rPr>
          <w:rFonts w:ascii="Verdana" w:hAnsi="Verdana" w:cs="Verdana"/>
        </w:rPr>
        <w:t>.</w:t>
      </w:r>
      <w:r w:rsidR="00E51C63">
        <w:rPr>
          <w:rFonts w:ascii="Verdana" w:hAnsi="Verdana" w:cs="Verdana"/>
        </w:rPr>
        <w:t>03</w:t>
      </w:r>
      <w:r>
        <w:rPr>
          <w:rFonts w:ascii="Verdana" w:hAnsi="Verdana" w:cs="Verdana"/>
        </w:rPr>
        <w:t>.20</w:t>
      </w:r>
      <w:r w:rsidR="003512CB">
        <w:rPr>
          <w:rFonts w:ascii="Verdana" w:hAnsi="Verdana" w:cs="Verdana"/>
        </w:rPr>
        <w:t>23</w:t>
      </w:r>
      <w:r>
        <w:rPr>
          <w:rFonts w:ascii="Verdana" w:hAnsi="Verdana" w:cs="Verdana"/>
        </w:rPr>
        <w:t xml:space="preserve"> г. в Актовата зала на ОУ “проф. Марин Дринов”</w:t>
      </w:r>
      <w:r w:rsidR="00B6277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от 18,00 часа.</w:t>
      </w:r>
    </w:p>
    <w:p w:rsidR="008F1071" w:rsidRDefault="00CB4C8B">
      <w:pPr>
        <w:ind w:firstLine="70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Днес </w:t>
      </w:r>
      <w:r w:rsidR="005C0008">
        <w:rPr>
          <w:rFonts w:ascii="Verdana" w:hAnsi="Verdana" w:cs="Verdana"/>
        </w:rPr>
        <w:t>10</w:t>
      </w:r>
      <w:r>
        <w:rPr>
          <w:rFonts w:ascii="Verdana" w:hAnsi="Verdana" w:cs="Verdana"/>
        </w:rPr>
        <w:t>.</w:t>
      </w:r>
      <w:r w:rsidR="00E51C63">
        <w:rPr>
          <w:rFonts w:ascii="Verdana" w:hAnsi="Verdana" w:cs="Verdana"/>
        </w:rPr>
        <w:t>03</w:t>
      </w:r>
      <w:r>
        <w:rPr>
          <w:rFonts w:ascii="Verdana" w:hAnsi="Verdana" w:cs="Verdana"/>
        </w:rPr>
        <w:t>.20</w:t>
      </w:r>
      <w:r w:rsidR="003512CB">
        <w:rPr>
          <w:rFonts w:ascii="Verdana" w:hAnsi="Verdana" w:cs="Verdana"/>
        </w:rPr>
        <w:t>23</w:t>
      </w:r>
      <w:r>
        <w:rPr>
          <w:rFonts w:ascii="Verdana" w:hAnsi="Verdana" w:cs="Verdana"/>
        </w:rPr>
        <w:t xml:space="preserve"> г. се проведе редовно Общо събрание на членовете </w:t>
      </w:r>
      <w:r w:rsidR="003512CB">
        <w:rPr>
          <w:rFonts w:ascii="Verdana" w:hAnsi="Verdana" w:cs="Verdana"/>
        </w:rPr>
        <w:t xml:space="preserve">на </w:t>
      </w:r>
      <w:r>
        <w:rPr>
          <w:rFonts w:ascii="Verdana" w:hAnsi="Verdana" w:cs="Verdana"/>
        </w:rPr>
        <w:t xml:space="preserve">читалището. Събранието е свикано съгласно решение на </w:t>
      </w:r>
      <w:r w:rsidR="005C0008">
        <w:rPr>
          <w:rFonts w:ascii="Verdana" w:hAnsi="Verdana" w:cs="Verdana"/>
        </w:rPr>
        <w:t>Настоятелството, проведено на 1</w:t>
      </w:r>
      <w:r w:rsidR="003512CB">
        <w:rPr>
          <w:rFonts w:ascii="Verdana" w:hAnsi="Verdana" w:cs="Verdana"/>
        </w:rPr>
        <w:t>0.02.2023</w:t>
      </w:r>
      <w:r>
        <w:rPr>
          <w:rFonts w:ascii="Verdana" w:hAnsi="Verdana" w:cs="Verdana"/>
        </w:rPr>
        <w:t xml:space="preserve"> г. /Протокол №2/, при установен дневен ред. </w:t>
      </w:r>
    </w:p>
    <w:p w:rsidR="008F1071" w:rsidRDefault="00CB4C8B">
      <w:pPr>
        <w:ind w:firstLine="70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Председателят на събранието Савка Гешанова представи членовете на Настоятелството и Проверителната комисия и предложи </w:t>
      </w:r>
      <w:proofErr w:type="spellStart"/>
      <w:r>
        <w:rPr>
          <w:rFonts w:ascii="Verdana" w:hAnsi="Verdana" w:cs="Verdana"/>
        </w:rPr>
        <w:t>проток</w:t>
      </w:r>
      <w:r w:rsidR="00E51C63">
        <w:rPr>
          <w:rFonts w:ascii="Verdana" w:hAnsi="Verdana" w:cs="Verdana"/>
        </w:rPr>
        <w:t>о</w:t>
      </w:r>
      <w:r>
        <w:rPr>
          <w:rFonts w:ascii="Verdana" w:hAnsi="Verdana" w:cs="Verdana"/>
        </w:rPr>
        <w:t>лчик</w:t>
      </w:r>
      <w:proofErr w:type="spellEnd"/>
      <w:r>
        <w:rPr>
          <w:rFonts w:ascii="Verdana" w:hAnsi="Verdana" w:cs="Verdana"/>
        </w:rPr>
        <w:t xml:space="preserve"> да бъде г-жа Мария Христева - секретар на Читалището. За преброител на гласовете беше избрана г-жа Пенка Немигенчева.</w:t>
      </w:r>
    </w:p>
    <w:p w:rsidR="008F1071" w:rsidRDefault="00CB4C8B">
      <w:pPr>
        <w:ind w:firstLine="70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Преброителят докладва броя на присъстващите, който безспорно е 2/3 от общия брой на членовете - 10</w:t>
      </w:r>
      <w:r w:rsidR="00E51C63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човека. </w:t>
      </w:r>
    </w:p>
    <w:p w:rsidR="008F1071" w:rsidRDefault="00CB4C8B">
      <w:pPr>
        <w:pStyle w:val="a6"/>
        <w:ind w:left="0" w:firstLine="70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Събранието започна в 18,10 часа по предварително обявен съгл. Чл.15 от ЗНЧ дневен ред, а именно:</w:t>
      </w:r>
    </w:p>
    <w:p w:rsidR="00E51C63" w:rsidRDefault="00E51C63">
      <w:pPr>
        <w:pStyle w:val="a6"/>
        <w:ind w:left="0" w:firstLine="700"/>
        <w:jc w:val="both"/>
        <w:rPr>
          <w:rFonts w:ascii="Verdana" w:hAnsi="Verdana" w:cs="Verdana"/>
        </w:rPr>
      </w:pPr>
    </w:p>
    <w:p w:rsidR="00E51C63" w:rsidRPr="00E51C63" w:rsidRDefault="00E51C63" w:rsidP="00E51C6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51C63">
        <w:rPr>
          <w:b/>
          <w:sz w:val="28"/>
          <w:szCs w:val="28"/>
        </w:rPr>
        <w:t>Отчет за</w:t>
      </w:r>
      <w:r w:rsidR="003512CB">
        <w:rPr>
          <w:b/>
          <w:sz w:val="28"/>
          <w:szCs w:val="28"/>
        </w:rPr>
        <w:t xml:space="preserve"> дейността на Читалището за 2022</w:t>
      </w:r>
      <w:r w:rsidRPr="00E51C63">
        <w:rPr>
          <w:b/>
          <w:sz w:val="28"/>
          <w:szCs w:val="28"/>
        </w:rPr>
        <w:t>г.</w:t>
      </w:r>
    </w:p>
    <w:p w:rsidR="00E51C63" w:rsidRPr="00E51C63" w:rsidRDefault="00E51C63" w:rsidP="00E51C6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51C63">
        <w:rPr>
          <w:b/>
          <w:sz w:val="28"/>
          <w:szCs w:val="28"/>
        </w:rPr>
        <w:t>Приемане  на</w:t>
      </w:r>
      <w:r w:rsidR="003512CB">
        <w:rPr>
          <w:b/>
          <w:sz w:val="28"/>
          <w:szCs w:val="28"/>
        </w:rPr>
        <w:t xml:space="preserve"> годишния финансов отчет за 2022</w:t>
      </w:r>
      <w:r w:rsidRPr="00E51C63">
        <w:rPr>
          <w:b/>
          <w:sz w:val="28"/>
          <w:szCs w:val="28"/>
        </w:rPr>
        <w:t>г.</w:t>
      </w:r>
    </w:p>
    <w:p w:rsidR="00E51C63" w:rsidRPr="00653616" w:rsidRDefault="00E51C63" w:rsidP="00653616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51C63">
        <w:rPr>
          <w:b/>
          <w:sz w:val="28"/>
          <w:szCs w:val="28"/>
        </w:rPr>
        <w:t>Приемане на План-програма за дейността и раз</w:t>
      </w:r>
      <w:r w:rsidR="003512CB">
        <w:rPr>
          <w:b/>
          <w:sz w:val="28"/>
          <w:szCs w:val="28"/>
        </w:rPr>
        <w:t>витието на  Читалището през 2023</w:t>
      </w:r>
      <w:r w:rsidR="00653616">
        <w:rPr>
          <w:b/>
          <w:sz w:val="28"/>
          <w:szCs w:val="28"/>
        </w:rPr>
        <w:t>г. и нейното обсъжда</w:t>
      </w:r>
      <w:r w:rsidR="005C0008">
        <w:rPr>
          <w:b/>
          <w:sz w:val="28"/>
          <w:szCs w:val="28"/>
        </w:rPr>
        <w:t>не</w:t>
      </w:r>
      <w:bookmarkStart w:id="0" w:name="_GoBack"/>
      <w:bookmarkEnd w:id="0"/>
    </w:p>
    <w:p w:rsidR="00E51C63" w:rsidRPr="00653616" w:rsidRDefault="00E51C63" w:rsidP="00653616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3616">
        <w:rPr>
          <w:b/>
          <w:sz w:val="28"/>
          <w:szCs w:val="28"/>
        </w:rPr>
        <w:t>Разни.</w:t>
      </w:r>
    </w:p>
    <w:p w:rsidR="008F1071" w:rsidRDefault="008F1071">
      <w:pPr>
        <w:pStyle w:val="a6"/>
        <w:ind w:left="0"/>
        <w:jc w:val="both"/>
        <w:rPr>
          <w:rFonts w:ascii="Verdana" w:hAnsi="Verdana" w:cs="Verdana"/>
        </w:rPr>
      </w:pPr>
    </w:p>
    <w:p w:rsidR="008F1071" w:rsidRDefault="00CB4C8B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По т.  1 от Дневния ред:</w:t>
      </w:r>
      <w:r>
        <w:rPr>
          <w:rFonts w:ascii="Verdana" w:hAnsi="Verdana" w:cs="Verdana"/>
        </w:rPr>
        <w:t xml:space="preserve"> Председателят </w:t>
      </w:r>
      <w:r w:rsidR="00E51C63">
        <w:rPr>
          <w:rFonts w:ascii="Verdana" w:hAnsi="Verdana" w:cs="Verdana"/>
        </w:rPr>
        <w:t>представя годишен отчет за дейността на Читалището, съдържащ всички предприети участия през изминалата година.</w:t>
      </w:r>
    </w:p>
    <w:p w:rsidR="008F1071" w:rsidRDefault="00CB4C8B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По т.  2 от Дневния ред:</w:t>
      </w:r>
      <w:r>
        <w:rPr>
          <w:rFonts w:ascii="Verdana" w:hAnsi="Verdana" w:cs="Verdana"/>
        </w:rPr>
        <w:t xml:space="preserve"> Председателят </w:t>
      </w:r>
      <w:r w:rsidR="00E51C63">
        <w:rPr>
          <w:rFonts w:ascii="Verdana" w:hAnsi="Verdana" w:cs="Verdana"/>
        </w:rPr>
        <w:t>на проверителната комисия представи годишния финансов отчет за получените и и</w:t>
      </w:r>
      <w:r w:rsidR="003512CB">
        <w:rPr>
          <w:rFonts w:ascii="Verdana" w:hAnsi="Verdana" w:cs="Verdana"/>
        </w:rPr>
        <w:t>зразходваните средства през 2022</w:t>
      </w:r>
      <w:r w:rsidR="00E51C63">
        <w:rPr>
          <w:rFonts w:ascii="Verdana" w:hAnsi="Verdana" w:cs="Verdana"/>
        </w:rPr>
        <w:t xml:space="preserve"> год.</w:t>
      </w:r>
    </w:p>
    <w:p w:rsidR="00DD38B8" w:rsidRDefault="00E51C63" w:rsidP="00DD38B8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lastRenderedPageBreak/>
        <w:t>По т.  3 от Дневния ред:</w:t>
      </w:r>
      <w:r>
        <w:rPr>
          <w:rFonts w:ascii="Verdana" w:hAnsi="Verdana" w:cs="Verdana"/>
        </w:rPr>
        <w:t xml:space="preserve"> Председателят представи </w:t>
      </w:r>
      <w:r w:rsidRPr="00E51C63">
        <w:rPr>
          <w:sz w:val="28"/>
          <w:szCs w:val="28"/>
        </w:rPr>
        <w:t xml:space="preserve">План-програма за </w:t>
      </w:r>
      <w:r w:rsidRPr="00DD38B8">
        <w:rPr>
          <w:rFonts w:cstheme="minorHAnsi"/>
          <w:sz w:val="28"/>
          <w:szCs w:val="28"/>
        </w:rPr>
        <w:t>дейността и раз</w:t>
      </w:r>
      <w:r w:rsidR="003512CB">
        <w:rPr>
          <w:rFonts w:cstheme="minorHAnsi"/>
          <w:sz w:val="28"/>
          <w:szCs w:val="28"/>
        </w:rPr>
        <w:t>витието на  Читалището през 2023</w:t>
      </w:r>
      <w:r w:rsidRPr="00DD38B8">
        <w:rPr>
          <w:rFonts w:cstheme="minorHAnsi"/>
          <w:sz w:val="28"/>
          <w:szCs w:val="28"/>
        </w:rPr>
        <w:t>г. Проведено беше обсъждане и предложенията бяха приети и програмата беше подложена на гл</w:t>
      </w:r>
      <w:r w:rsidR="00DD38B8" w:rsidRPr="00DD38B8">
        <w:rPr>
          <w:rFonts w:cstheme="minorHAnsi"/>
          <w:sz w:val="28"/>
          <w:szCs w:val="28"/>
        </w:rPr>
        <w:t>асуване.</w:t>
      </w:r>
    </w:p>
    <w:p w:rsidR="00DD38B8" w:rsidRPr="00DD38B8" w:rsidRDefault="00DD38B8" w:rsidP="00DD38B8">
      <w:pPr>
        <w:jc w:val="both"/>
        <w:rPr>
          <w:rFonts w:cstheme="minorHAnsi"/>
          <w:sz w:val="28"/>
          <w:szCs w:val="28"/>
        </w:rPr>
      </w:pPr>
      <w:r w:rsidRPr="00DD38B8">
        <w:rPr>
          <w:rFonts w:cstheme="minorHAnsi"/>
          <w:sz w:val="28"/>
          <w:szCs w:val="28"/>
        </w:rPr>
        <w:t>Резултат: От всички присъстващи - 10</w:t>
      </w:r>
      <w:r>
        <w:rPr>
          <w:rFonts w:cstheme="minorHAnsi"/>
          <w:sz w:val="28"/>
          <w:szCs w:val="28"/>
        </w:rPr>
        <w:t>2</w:t>
      </w:r>
      <w:r w:rsidRPr="00DD38B8">
        <w:rPr>
          <w:rFonts w:cstheme="minorHAnsi"/>
          <w:sz w:val="28"/>
          <w:szCs w:val="28"/>
        </w:rPr>
        <w:t xml:space="preserve"> човека гласуваха  “за” .  </w:t>
      </w:r>
    </w:p>
    <w:p w:rsidR="004C76C0" w:rsidRPr="00653616" w:rsidRDefault="00DD38B8" w:rsidP="004C76C0">
      <w:pPr>
        <w:jc w:val="both"/>
        <w:rPr>
          <w:rFonts w:cstheme="minorHAnsi"/>
          <w:sz w:val="28"/>
          <w:szCs w:val="28"/>
        </w:rPr>
      </w:pPr>
      <w:r w:rsidRPr="00DD38B8">
        <w:rPr>
          <w:rFonts w:cstheme="minorHAnsi"/>
          <w:sz w:val="28"/>
          <w:szCs w:val="28"/>
        </w:rPr>
        <w:t>Р</w:t>
      </w:r>
      <w:r w:rsidR="003512CB">
        <w:rPr>
          <w:rFonts w:cstheme="minorHAnsi"/>
          <w:sz w:val="28"/>
          <w:szCs w:val="28"/>
        </w:rPr>
        <w:t>ешение: Предложението се приема</w:t>
      </w:r>
    </w:p>
    <w:p w:rsidR="001D165D" w:rsidRDefault="00653616" w:rsidP="001D165D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По т.  4</w:t>
      </w:r>
      <w:r w:rsidR="001D165D">
        <w:rPr>
          <w:rFonts w:ascii="Verdana" w:hAnsi="Verdana" w:cs="Verdana"/>
          <w:u w:val="single"/>
        </w:rPr>
        <w:t xml:space="preserve"> от Дневния ред: </w:t>
      </w:r>
      <w:r w:rsidR="001D165D" w:rsidRPr="001D165D">
        <w:rPr>
          <w:rFonts w:ascii="Verdana" w:hAnsi="Verdana" w:cs="Verdana"/>
        </w:rPr>
        <w:t>Разни</w:t>
      </w:r>
      <w:r w:rsidR="001D165D">
        <w:rPr>
          <w:rFonts w:ascii="Verdana" w:hAnsi="Verdana" w:cs="Verdana"/>
        </w:rPr>
        <w:t>: Госпожа Мария Узунова направи предложение за увеличаване изявите на ТФ „Средногорци“, на ВГ „Магия“, дует „</w:t>
      </w:r>
      <w:proofErr w:type="spellStart"/>
      <w:r w:rsidR="001D165D">
        <w:rPr>
          <w:rFonts w:ascii="Verdana" w:hAnsi="Verdana" w:cs="Verdana"/>
        </w:rPr>
        <w:t>Т</w:t>
      </w:r>
      <w:r>
        <w:rPr>
          <w:rFonts w:ascii="Verdana" w:hAnsi="Verdana" w:cs="Verdana"/>
        </w:rPr>
        <w:t>оФи</w:t>
      </w:r>
      <w:proofErr w:type="spellEnd"/>
      <w:r>
        <w:rPr>
          <w:rFonts w:ascii="Verdana" w:hAnsi="Verdana" w:cs="Verdana"/>
        </w:rPr>
        <w:t>“ и трио „</w:t>
      </w:r>
      <w:proofErr w:type="spellStart"/>
      <w:r>
        <w:rPr>
          <w:rFonts w:ascii="Verdana" w:hAnsi="Verdana" w:cs="Verdana"/>
        </w:rPr>
        <w:t>Плам“.П</w:t>
      </w:r>
      <w:r w:rsidR="001D165D">
        <w:rPr>
          <w:rFonts w:ascii="Verdana" w:hAnsi="Verdana" w:cs="Verdana"/>
        </w:rPr>
        <w:t>редседател</w:t>
      </w:r>
      <w:r>
        <w:rPr>
          <w:rFonts w:ascii="Verdana" w:hAnsi="Verdana" w:cs="Verdana"/>
        </w:rPr>
        <w:t>ят</w:t>
      </w:r>
      <w:proofErr w:type="spellEnd"/>
      <w:r w:rsidR="001D165D">
        <w:rPr>
          <w:rFonts w:ascii="Verdana" w:hAnsi="Verdana" w:cs="Verdana"/>
        </w:rPr>
        <w:t xml:space="preserve"> представи финансовите възможности и даде уверение, че при постъпване на средства по проекти участията ще се увеличат.</w:t>
      </w:r>
    </w:p>
    <w:p w:rsidR="001D165D" w:rsidRDefault="001D165D" w:rsidP="001D165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Други предложения не постъпиха.</w:t>
      </w:r>
    </w:p>
    <w:p w:rsidR="001D165D" w:rsidRDefault="001D165D" w:rsidP="001D165D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С това събранието изчерпи дневния ред и беше закрито.</w:t>
      </w:r>
    </w:p>
    <w:p w:rsidR="001D165D" w:rsidRDefault="001D165D" w:rsidP="001D165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Председател:...................................</w:t>
      </w:r>
    </w:p>
    <w:p w:rsidR="001D165D" w:rsidRDefault="001D165D" w:rsidP="001D165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Членове: 1.......................................</w:t>
      </w:r>
    </w:p>
    <w:p w:rsidR="001D165D" w:rsidRDefault="001D165D" w:rsidP="001D165D">
      <w:pPr>
        <w:ind w:firstLine="7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2.......................................</w:t>
      </w:r>
    </w:p>
    <w:p w:rsidR="001D165D" w:rsidRDefault="001D165D" w:rsidP="001D165D">
      <w:pPr>
        <w:jc w:val="both"/>
        <w:rPr>
          <w:rFonts w:ascii="Tahoma" w:hAnsi="Tahoma" w:cs="Tahoma"/>
          <w:sz w:val="24"/>
          <w:szCs w:val="24"/>
        </w:rPr>
      </w:pPr>
    </w:p>
    <w:p w:rsidR="001D165D" w:rsidRDefault="001D165D" w:rsidP="001D1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Секретар:........................................</w:t>
      </w:r>
    </w:p>
    <w:sectPr w:rsidR="001D16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A5" w:rsidRDefault="007F52A5">
      <w:pPr>
        <w:spacing w:after="0" w:line="240" w:lineRule="auto"/>
      </w:pPr>
      <w:r>
        <w:separator/>
      </w:r>
    </w:p>
  </w:endnote>
  <w:endnote w:type="continuationSeparator" w:id="0">
    <w:p w:rsidR="007F52A5" w:rsidRDefault="007F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71" w:rsidRDefault="00CB4C8B">
    <w:pPr>
      <w:pStyle w:val="a3"/>
      <w:jc w:val="cen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3659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1071" w:rsidRDefault="00CB4C8B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Гр. Панагюрище - 4500,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окр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. Пазарджик, ул. “Богдан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Овесянин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” №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0;margin-top:0;width:451.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" filled="f" stroked="f" strokeweight=".5pt">
              <v:textbox style="mso-fit-shape-to-text:t">
                <w:txbxContent>
                  <w:p w:rsidR="008F1071" w:rsidRDefault="00CB4C8B">
                    <w:pPr>
                      <w:pStyle w:val="a3"/>
                      <w:jc w:val="center"/>
                      <w:rPr>
                        <w:b/>
                        <w:bCs/>
                        <w:sz w:val="22"/>
                        <w:szCs w:val="22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Гр. Панагюрище - 4500, 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окр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. Пазарджик, ул. “Богдан </w:t>
                    </w: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Овесянин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” № 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A5" w:rsidRDefault="007F52A5">
      <w:pPr>
        <w:spacing w:after="0" w:line="240" w:lineRule="auto"/>
      </w:pPr>
      <w:r>
        <w:separator/>
      </w:r>
    </w:p>
  </w:footnote>
  <w:footnote w:type="continuationSeparator" w:id="0">
    <w:p w:rsidR="007F52A5" w:rsidRDefault="007F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71" w:rsidRDefault="00CB4C8B">
    <w:pPr>
      <w:pStyle w:val="a4"/>
      <w:jc w:val="cen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-242570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1071" w:rsidRDefault="00CB4C8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“Народно читалище СВ. БОЯН КНЯЗ БЪЛГАРСКИ – 2006”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.9pt;margin-top:-19.1pt;width:412.45pt;height:6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" filled="f" stroked="f" strokeweight=".5pt">
              <v:stroke dashstyle="1 1"/>
              <v:textbox>
                <w:txbxContent>
                  <w:p w:rsidR="008F1071" w:rsidRDefault="00CB4C8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“Народно читалище СВ. БОЯН КНЯЗ БЪЛГАРСКИ – 2006”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b/>
        <w:bCs/>
        <w:noProof/>
        <w:sz w:val="24"/>
        <w:szCs w:val="24"/>
        <w:lang w:eastAsia="bg-BG"/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B07D"/>
    <w:multiLevelType w:val="singleLevel"/>
    <w:tmpl w:val="3BC9B0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CD409D"/>
    <w:multiLevelType w:val="multilevel"/>
    <w:tmpl w:val="43CD40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D10AE"/>
    <w:multiLevelType w:val="singleLevel"/>
    <w:tmpl w:val="629D10A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41E6034"/>
    <w:multiLevelType w:val="singleLevel"/>
    <w:tmpl w:val="641E60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E"/>
    <w:rsid w:val="00070C8B"/>
    <w:rsid w:val="00104338"/>
    <w:rsid w:val="0013037C"/>
    <w:rsid w:val="00180CC7"/>
    <w:rsid w:val="001D165D"/>
    <w:rsid w:val="001F10F9"/>
    <w:rsid w:val="002038BB"/>
    <w:rsid w:val="002313B7"/>
    <w:rsid w:val="002B046E"/>
    <w:rsid w:val="003134B3"/>
    <w:rsid w:val="003512CB"/>
    <w:rsid w:val="00393090"/>
    <w:rsid w:val="0039350E"/>
    <w:rsid w:val="004C76C0"/>
    <w:rsid w:val="00554C22"/>
    <w:rsid w:val="005C0008"/>
    <w:rsid w:val="005D0E56"/>
    <w:rsid w:val="005F0412"/>
    <w:rsid w:val="005F4EBD"/>
    <w:rsid w:val="006015DA"/>
    <w:rsid w:val="006071EF"/>
    <w:rsid w:val="00653616"/>
    <w:rsid w:val="00671895"/>
    <w:rsid w:val="00690BC5"/>
    <w:rsid w:val="00702BBA"/>
    <w:rsid w:val="00713259"/>
    <w:rsid w:val="00732AB2"/>
    <w:rsid w:val="0077584F"/>
    <w:rsid w:val="007F2434"/>
    <w:rsid w:val="007F52A5"/>
    <w:rsid w:val="0087067C"/>
    <w:rsid w:val="008C6657"/>
    <w:rsid w:val="008F1001"/>
    <w:rsid w:val="008F1071"/>
    <w:rsid w:val="00967CE0"/>
    <w:rsid w:val="009A43B3"/>
    <w:rsid w:val="00A03DFB"/>
    <w:rsid w:val="00A30426"/>
    <w:rsid w:val="00AE179E"/>
    <w:rsid w:val="00B6277F"/>
    <w:rsid w:val="00B656D2"/>
    <w:rsid w:val="00B67224"/>
    <w:rsid w:val="00C52F4E"/>
    <w:rsid w:val="00C65FD2"/>
    <w:rsid w:val="00C70666"/>
    <w:rsid w:val="00CB4C8B"/>
    <w:rsid w:val="00DD38B8"/>
    <w:rsid w:val="00E51C63"/>
    <w:rsid w:val="00E7410A"/>
    <w:rsid w:val="00EB2959"/>
    <w:rsid w:val="04212147"/>
    <w:rsid w:val="0855051B"/>
    <w:rsid w:val="09331FF9"/>
    <w:rsid w:val="09A52297"/>
    <w:rsid w:val="0D020D17"/>
    <w:rsid w:val="12EE6C8A"/>
    <w:rsid w:val="16837852"/>
    <w:rsid w:val="16B22876"/>
    <w:rsid w:val="2B816526"/>
    <w:rsid w:val="2C5F2F1A"/>
    <w:rsid w:val="31311478"/>
    <w:rsid w:val="333E4C6A"/>
    <w:rsid w:val="37637C55"/>
    <w:rsid w:val="38CB3F81"/>
    <w:rsid w:val="45DD4C76"/>
    <w:rsid w:val="524D1FB4"/>
    <w:rsid w:val="572A1F9D"/>
    <w:rsid w:val="57A62C1F"/>
    <w:rsid w:val="594F41FF"/>
    <w:rsid w:val="5D7A6892"/>
    <w:rsid w:val="69AD7375"/>
    <w:rsid w:val="6B581891"/>
    <w:rsid w:val="707C1C7B"/>
    <w:rsid w:val="73DF4B69"/>
    <w:rsid w:val="79C4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A0EE"/>
  <w15:docId w15:val="{29479934-5DF5-48B2-A7C9-0E640CA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uiPriority w:val="99"/>
    <w:semiHidden/>
    <w:unhideWhenUsed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yle1">
    <w:name w:val="Style1"/>
    <w:basedOn w:val="a4"/>
    <w:qFormat/>
    <w:rPr>
      <w:rFonts w:eastAsiaTheme="minorEastAsi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2022-04-02T16:22:00Z</dcterms:created>
  <dcterms:modified xsi:type="dcterms:W3CDTF">2023-03-29T15:52:00Z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